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32" w:lineRule="auto"/>
        <w:ind w:left="123" w:right="110" w:firstLine="0"/>
        <w:rPr>
          <w:i w:val="1"/>
          <w:color w:val="38761d"/>
          <w:sz w:val="16"/>
          <w:szCs w:val="16"/>
        </w:rPr>
      </w:pPr>
      <w:r w:rsidDel="00000000" w:rsidR="00000000" w:rsidRPr="00000000">
        <w:rPr>
          <w:b w:val="1"/>
          <w:i w:val="1"/>
          <w:color w:val="38761d"/>
          <w:sz w:val="16"/>
          <w:szCs w:val="16"/>
          <w:rtl w:val="0"/>
        </w:rPr>
        <w:t xml:space="preserve">NOTA EXPLICATIVA 1: </w:t>
      </w:r>
      <w:r w:rsidDel="00000000" w:rsidR="00000000" w:rsidRPr="00000000">
        <w:rPr>
          <w:i w:val="1"/>
          <w:color w:val="38761d"/>
          <w:sz w:val="16"/>
          <w:szCs w:val="16"/>
          <w:rtl w:val="0"/>
        </w:rPr>
        <w:t xml:space="preserve">"O adequado planejamento contido no plano de trabalho traz maior segurança nas condutas de cada um dos partícipe  ,assim como facilita a realização de fiscalização pelos demais órgãos de controle interno e externo.Se este instrumento for elaborado de forma correta, planejada e detalhada, bastará aos partícipes cumpri-lo para garantir o sucesso do ajuste. " (site AGU)"</w:t>
      </w:r>
    </w:p>
    <w:p w:rsidR="00000000" w:rsidDel="00000000" w:rsidP="00000000" w:rsidRDefault="00000000" w:rsidRPr="00000000" w14:paraId="00000008">
      <w:pPr>
        <w:spacing w:before="177" w:lineRule="auto"/>
        <w:ind w:left="123" w:firstLine="0"/>
        <w:rPr>
          <w:i w:val="1"/>
          <w:color w:val="38761d"/>
          <w:sz w:val="16"/>
          <w:szCs w:val="16"/>
        </w:rPr>
      </w:pPr>
      <w:r w:rsidDel="00000000" w:rsidR="00000000" w:rsidRPr="00000000">
        <w:rPr>
          <w:b w:val="1"/>
          <w:i w:val="1"/>
          <w:color w:val="38761d"/>
          <w:sz w:val="16"/>
          <w:szCs w:val="16"/>
          <w:rtl w:val="0"/>
        </w:rPr>
        <w:t xml:space="preserve">NOTA EXPLICATIVA 2: </w:t>
      </w:r>
      <w:r w:rsidDel="00000000" w:rsidR="00000000" w:rsidRPr="00000000">
        <w:rPr>
          <w:i w:val="1"/>
          <w:color w:val="38761d"/>
          <w:sz w:val="16"/>
          <w:szCs w:val="16"/>
          <w:rtl w:val="0"/>
        </w:rPr>
        <w:t xml:space="preserve">para cada parceria deverá haver um único plano de trabalho.</w:t>
      </w:r>
    </w:p>
    <w:p w:rsidR="00000000" w:rsidDel="00000000" w:rsidP="00000000" w:rsidRDefault="00000000" w:rsidRPr="00000000" w14:paraId="00000009">
      <w:pPr>
        <w:pStyle w:val="Heading1"/>
        <w:spacing w:before="190" w:line="232" w:lineRule="auto"/>
        <w:ind w:right="110" w:firstLine="123"/>
        <w:rPr>
          <w:color w:val="3333cc"/>
        </w:rPr>
      </w:pPr>
      <w:r w:rsidDel="00000000" w:rsidR="00000000" w:rsidRPr="00000000">
        <w:rPr>
          <w:color w:val="3333cc"/>
          <w:rtl w:val="0"/>
        </w:rPr>
        <w:t xml:space="preserve">AS NOTAS EXPLICATIVAS E OBSERVAÇÕES APRESENTADAS AO LONGO DO MODELO TRADUZEM–SE EM ORIENTAÇÕES E DEVEM SER EXCLUÍDAS APÓS AS ADAPTAÇÕES REALIZADAS.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3780"/>
        <w:gridCol w:w="250"/>
        <w:gridCol w:w="250"/>
        <w:gridCol w:w="1140"/>
        <w:gridCol w:w="480"/>
        <w:gridCol w:w="480"/>
        <w:gridCol w:w="480"/>
        <w:gridCol w:w="490"/>
        <w:gridCol w:w="3250"/>
        <w:tblGridChange w:id="0">
          <w:tblGrid>
            <w:gridCol w:w="3780"/>
            <w:gridCol w:w="250"/>
            <w:gridCol w:w="250"/>
            <w:gridCol w:w="1140"/>
            <w:gridCol w:w="480"/>
            <w:gridCol w:w="480"/>
            <w:gridCol w:w="480"/>
            <w:gridCol w:w="490"/>
            <w:gridCol w:w="325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ANEXO I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-CONVÊNIO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XX/XXXX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DADOS CADASTRAIS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CEIRO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1: UFVJM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Universidade Federal dos Vales de Jequitinhonha 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Mucuri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16.888.315/0001-57</w:t>
            </w:r>
          </w:p>
        </w:tc>
        <w:tc>
          <w:tcPr>
            <w:gridSpan w:val="3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SEDE (Av., Rua, nº, Bairro):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Rodovia MGT 367 - KM 5833, nº. 5000, Alto da Jacuba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CIDADE/ ESTADO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DIAMANTINA/MG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39100-000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(38) 3532-1200 / (38)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35321221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172" w:lineRule="auto"/>
              <w:ind w:left="4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dir.convenios@ufvjm.edu.br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REPRESENTANTE LEGAL (REITOR)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Heron Laiber Bonadiman</w:t>
            </w:r>
          </w:p>
        </w:tc>
        <w:tc>
          <w:tcPr>
            <w:gridSpan w:val="5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reitoria@ufvjm.edu.br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PARCEIRO 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(PARCEIRO)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SEDE (Av., Rua, nº, Bairro)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CIDADE/ESTADO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DA PESSOA DE CONTATO: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 E E-MAIL: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DADOS DO INTERVENIENTE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houver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SEDE (Av., Rua, nº, Bairro)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CEP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CIDADE/ESTADO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COORDENADOR</w:t>
            </w:r>
          </w:p>
        </w:tc>
        <w:tc>
          <w:tcPr>
            <w:gridSpan w:val="3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BE">
            <w:pPr>
              <w:spacing w:line="193" w:lineRule="auto"/>
              <w:ind w:left="5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ELETRÔNICO (e-mail)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3333cc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nome@ufvjm.edu.br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C4">
            <w:pPr>
              <w:spacing w:line="193" w:lineRule="auto"/>
              <w:ind w:left="5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DEPARTAMENTO/CENTRO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OUTRAS INFORMAÇÕES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NÚMERO DO PROCESSO SEI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23086.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ACADÊMICA/ÓRGÃO A QUE SE VINCULA O PROJETO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ÁREA DO CONHECIMENTO (CNPq)</w:t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left"/>
        <w:tblInd w:w="118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-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CARACTERIZAÇÃO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PROJETO (CLASSIFICAÇÃO/NATUREZA)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(pode marcar mais de um, se for o caso)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49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   ) Ensino     (   ) Pesquisa      (   ) Extensão    (   ) Desenvolvimento institucional, científico e tecnológico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Estímulo à Inovação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 ) Ensino, pesquisa e extensão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49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) Pesquisa e Extensão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49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INSTRUMENTO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8"/>
                <w:tab w:val="left" w:leader="none" w:pos="4548"/>
                <w:tab w:val="left" w:leader="none" w:pos="5280"/>
                <w:tab w:val="left" w:leader="none" w:pos="10353"/>
              </w:tabs>
              <w:spacing w:after="0" w:before="2" w:line="232" w:lineRule="auto"/>
              <w:ind w:left="49" w:right="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   )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CONVÊNIO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(com aporte de recursos financeiros)</w:t>
              <w:tab/>
              <w:t xml:space="preserve">        </w:t>
              <w:tab/>
              <w:t xml:space="preserve">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IDENTIFICAÇÃO DO OBJETO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3: escrever o produto final do empreendimento, de forma completa e sucinta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Convênio  entre a UFVJM e xxxxxxxxxxxxxxxxxxxxxxxxxxxxx, com interveniência da Fundação xxxxxxxxxxxxxxxx para desenvolvimento do projeto xxxxxxxxxxxxxxxxxxxxxxxxxxxxxxxxxxxxxxxxxxxxxxxxxxxxxxxxxxxxxxxxxxxxxxx.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DADOS DO PROJETO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– TÍTULO DO PROJETO</w:t>
            </w:r>
          </w:p>
          <w:p w:rsidR="00000000" w:rsidDel="00000000" w:rsidP="00000000" w:rsidRDefault="00000000" w:rsidRPr="00000000" w14:paraId="00000102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193" w:lineRule="auto"/>
              <w:ind w:left="49" w:right="191.81102362204797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6.0" w:type="dxa"/>
        <w:jc w:val="left"/>
        <w:tblInd w:w="103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70"/>
        <w:gridCol w:w="3080"/>
        <w:gridCol w:w="1500"/>
        <w:gridCol w:w="355"/>
        <w:gridCol w:w="735"/>
        <w:gridCol w:w="1215"/>
        <w:gridCol w:w="375"/>
        <w:gridCol w:w="1500"/>
        <w:gridCol w:w="1656"/>
        <w:tblGridChange w:id="0">
          <w:tblGrid>
            <w:gridCol w:w="270"/>
            <w:gridCol w:w="3080"/>
            <w:gridCol w:w="1500"/>
            <w:gridCol w:w="355"/>
            <w:gridCol w:w="735"/>
            <w:gridCol w:w="1215"/>
            <w:gridCol w:w="375"/>
            <w:gridCol w:w="1500"/>
            <w:gridCol w:w="1656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6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-355599</wp:posOffset>
                      </wp:positionV>
                      <wp:extent cx="6350" cy="3683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42825" y="3595850"/>
                                <a:ext cx="6350" cy="368300"/>
                                <a:chOff x="5342825" y="3595850"/>
                                <a:chExt cx="6350" cy="368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42825" y="3595850"/>
                                  <a:ext cx="6350" cy="368300"/>
                                  <a:chOff x="5342825" y="3595850"/>
                                  <a:chExt cx="6350" cy="3683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342825" y="3595850"/>
                                    <a:ext cx="6350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342825" y="3595850"/>
                                    <a:ext cx="6350" cy="368300"/>
                                    <a:chOff x="0" y="0"/>
                                    <a:chExt cx="6350" cy="3683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635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6350" cy="3683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368300" w="6350">
                                          <a:moveTo>
                                            <a:pt x="0" y="36830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6350" y="0"/>
                                          </a:lnTo>
                                          <a:lnTo>
                                            <a:pt x="6350" y="361950"/>
                                          </a:lnTo>
                                          <a:lnTo>
                                            <a:pt x="0" y="3683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2B2B2B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-355599</wp:posOffset>
                      </wp:positionV>
                      <wp:extent cx="6350" cy="3683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368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– PERÍODO PREVISTO PARA A EXECUÇÃO: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Inicio: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MÊS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/ANO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Término:MÊS/ANO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4: caso seja previsto início e término de execução, este deverá ser compatível com a execução da parceria</w:t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 EM MESES: XXXXX MESES</w:t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– DIAGNÓSTICO E  JUSTIFICATIVA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4- ABRANGÊNCIA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– OBJETIVOS</w:t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6- METODOLOGIA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 – DEFINIÇÃO DA INFRA-ESTRUTURA NECESSÁRIA E LOCAL DE EXECUÇÃO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172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 – EQUIPE DO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80808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10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8.1 DETALHAMENTO DA EQUIPE EXECUTORA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666666666666668"/>
                <w:szCs w:val="21.666666666666668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333cc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(vinculada diretamente à atividade fim do projeto)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 SIAPE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(no caso de servidor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público federal)</w:t>
            </w:r>
          </w:p>
        </w:tc>
        <w:tc>
          <w:tcPr>
            <w:gridSpan w:val="2"/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Vínculo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58" w:right="35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(docente, técnico ou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Estudante da UFVJM ou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externo)</w:t>
            </w:r>
          </w:p>
        </w:tc>
        <w:tc>
          <w:tcPr>
            <w:gridSpan w:val="2"/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no projeto (SEMANAL)</w:t>
            </w:r>
          </w:p>
        </w:tc>
        <w:tc>
          <w:tcPr>
            <w:tcBorders>
              <w:top w:color="80808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2" w:right="-2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das atividades que irá desenvolver no projeto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4H/SEMANAIS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30" w:right="8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3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XXXXXXXXXXXXXXXXXXXXXXXXXXXXXXXXXXXX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EXTERNO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3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XXXXXXXXXXXXXXXXXXXXXXXXXXXXX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APOIO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left w:color="808080" w:space="0" w:sz="12" w:val="single"/>
              <w:bottom w:color="2b2b2b" w:space="0" w:sz="12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9"/>
            <w:tcBorders>
              <w:top w:color="2b2b2b" w:space="0" w:sz="12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114" w:lineRule="auto"/>
              <w:ind w:left="438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Coordenador, pesquisador, Professor, Bolsista, Estudante de Graduação, Mestrando, Doutorando, Pós-Doutorando, membros externos.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172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8.2 – RESUMO EQUIPE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VINCULAÇÃO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PERCENTUAL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DOCENTES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DISCENTES DA GRADUAÇÃO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DISCENTES DA PÓS-GRADUAÇÃO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TÉCNICOS-ADMINISTRATIVOS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EXTERNOS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Decreto 7.423/2010, art.6º: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88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§3º Os projetos devem  ser realizados  por no mínimo dois terços de pessoas vinculadas à instituição apoiada, incluindo docentes, servidores técnico-administrativos, estudantes regulares, pesquisadores de pós-doutorado e bolsistas com vínculo formal a programas de pesquisa da instituição apoiada.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141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§7º Em todos os projetos deve ser incentivada a participação de estudantes.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88" w:lineRule="auto"/>
              <w:ind w:left="130" w:right="-15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As Partes, em comum acordo, submetem-se ao cumprimento dos deveres e obrigações referentes à proteção de dados pessoais e se obrigam a tratar os Dados Pessoais gerados no âmbito dpresente instrumento, se houver, de acordo com a legislação vigente aplicável, incluindo, mas não se limitando à Lei nº 12.965, de 23 de abril de 2014 e Decreto nº 8.771, de 11 de maio de 201 (“MarcoCivildaInternet”), Lei nº13.709, de 14 de agosto de 2018 (“Lei Geral de Proteção de Dados”), no que couber e conforme aplicável.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3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As Partes deverão também garantir que seus empregados, agentes e subcontratados observemos dispositivos dos diplomas legais em referência relacionados à proteção de dados, incluindo, ma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141" w:lineRule="auto"/>
              <w:ind w:left="13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 se limitando, à LGPD.</w:t>
            </w:r>
          </w:p>
        </w:tc>
      </w:tr>
    </w:tbl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ind w:left="123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IV – CRONOGRAMA DE EXECUÇÃO</w:t>
      </w:r>
      <w:r w:rsidDel="00000000" w:rsidR="00000000" w:rsidRPr="00000000">
        <w:rPr>
          <w:rtl w:val="0"/>
        </w:rPr>
      </w:r>
    </w:p>
    <w:tbl>
      <w:tblPr>
        <w:tblStyle w:val="Table4"/>
        <w:tblW w:w="10605.0" w:type="dxa"/>
        <w:jc w:val="left"/>
        <w:tblInd w:w="93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135"/>
        <w:gridCol w:w="3120"/>
        <w:gridCol w:w="1035"/>
        <w:gridCol w:w="1455"/>
        <w:gridCol w:w="780"/>
        <w:gridCol w:w="1080"/>
        <w:tblGridChange w:id="0">
          <w:tblGrid>
            <w:gridCol w:w="3135"/>
            <w:gridCol w:w="3120"/>
            <w:gridCol w:w="1035"/>
            <w:gridCol w:w="1455"/>
            <w:gridCol w:w="780"/>
            <w:gridCol w:w="108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1:xxxxxxxxxxxxx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2 xxxxxxxxxxxxxxxxxx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3 xxxxxxxxxxxxxxxxxxxxxxx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4 xxxxxxxxxxxxxxxxxxxxxxxxxxxx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5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0" w:firstLine="0"/>
              <w:jc w:val="left"/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5: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0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Indicar como meta os elementos que compõem o objeto.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8"/>
              </w:tabs>
              <w:spacing w:after="0" w:before="42" w:line="240" w:lineRule="auto"/>
              <w:ind w:left="158" w:right="0" w:hanging="11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Indicarcomo atividadescada umadas açõesem quese podedividir aexecução deuma meta.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42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INDICADOR FÍSICO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Refere-se à qualificação e quantificação física do produto de cada meta ou 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42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Indicar a unidade de medida que melhor caracterize o produto de cada meta ou 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1"/>
              </w:tabs>
              <w:spacing w:after="0" w:before="42" w:line="240" w:lineRule="auto"/>
              <w:ind w:left="171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Indicar a quantidade prevista para cada unidade de medida.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42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Refere-se ao prazo previsto para a implementação de cada meta ou 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"/>
              </w:tabs>
              <w:spacing w:after="0" w:before="33" w:line="240" w:lineRule="auto"/>
              <w:ind w:left="177" w:right="0" w:hanging="1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INÍCIO –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Registrar a data referente ao início de execução da meta ou atividade.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"/>
              </w:tabs>
              <w:spacing w:after="0" w:before="30" w:line="240" w:lineRule="auto"/>
              <w:ind w:left="182" w:right="0" w:hanging="1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 –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Registrar a data referente ao término da execução da meta ou atividade.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6240"/>
        <w:gridCol w:w="550"/>
        <w:gridCol w:w="720"/>
        <w:gridCol w:w="3090"/>
        <w:tblGridChange w:id="0">
          <w:tblGrid>
            <w:gridCol w:w="6240"/>
            <w:gridCol w:w="550"/>
            <w:gridCol w:w="720"/>
            <w:gridCol w:w="309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PLANO DE APLICAÇÃO DOS RECURSOS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RESUMO DO DEMONSTRATIVO DE RECURSOS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– DESPESAS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9" w:right="3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CUSTEIO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DIÁRIAS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PASSAGENS E DESPESAS COM LOCOMOÇÃO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AUXÍLIO FINANCEIRO A ESTUDANTES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BOLSAS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ESTÁGIO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AUXÍLIO FINANCEIRO A PESQUISADOR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SERVIÇOS DE TERCEIROS PESSOA FÍSICA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SERVIÇOS DE TERCEIROS PESSOA JURÍDICA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OBRIGAÇÕES TRIBUTÁRIA SE CONTRIBUTIVAS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AQUISIÇÃO DE SOFTWARE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CUSTEIO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R$XXXXXXXXXXXXXXXXX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1" w:lineRule="auto"/>
              <w:ind w:left="33" w:right="1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CAPITAL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192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EQUIPAMENTOS E MATERIAL PERMANENTE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10.1. MATERIAIS BIBLIOGRÁFICO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10.2 OBRAS E INSTALAÇÕES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CAPITAL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 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CUSTEIO E CAPITAL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*TAXAS REGULAMENTARES UFVJM(ATÉ 10%)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*DESPESAS OPERACIONAIS E ADMINISTRATIVAS (Interveniente)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Despesas operacionais administrativas da FUNDAÇÃO**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142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TOTAL (Custeio + Capital + Taxas Regulamentares + DOA)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– FONTEDOS RECURSOS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3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R$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7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RESSARCIMENTOS - R$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UFVJM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808080" w:space="0" w:sz="8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  <w:tcBorders>
              <w:bottom w:color="808080" w:space="0" w:sz="8" w:val="single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2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** Conforme Resolução n.12/2016 do Conselho Universitário da UFVJM.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2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Obs.: O valor total global do projeto poderá sofrer alteração em decorrência de oscilação de preços e ajustes de metas do projeto. Para garantir boa execução do projeto dentro do prazo e com a qualidade necessária poderão ser realizados remanejamentos entre rubricas pela coordenação do projeto.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Style w:val="Heading1"/>
        <w:ind w:firstLine="123"/>
        <w:rPr/>
      </w:pPr>
      <w:r w:rsidDel="00000000" w:rsidR="00000000" w:rsidRPr="00000000">
        <w:rPr>
          <w:rtl w:val="0"/>
        </w:rPr>
        <w:t xml:space="preserve">INFORMAÇÕES COMPLEMENTARES: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0"/>
        <w:gridCol w:w="2660"/>
        <w:tblGridChange w:id="0">
          <w:tblGrid>
            <w:gridCol w:w="7950"/>
            <w:gridCol w:w="266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Haverá contratação CLT?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Sim [ ] 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Haverá importação?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Sim [ ] 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Haverá remuneração pecuniária (Pró-Labore) a docente com dedicação exclusiva?</w:t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Sim [ ] Não</w:t>
            </w:r>
          </w:p>
        </w:tc>
      </w:tr>
    </w:tbl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1920"/>
        <w:gridCol w:w="3110"/>
        <w:gridCol w:w="2030"/>
        <w:tblGridChange w:id="0">
          <w:tblGrid>
            <w:gridCol w:w="3550"/>
            <w:gridCol w:w="1920"/>
            <w:gridCol w:w="3110"/>
            <w:gridCol w:w="2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QUADRO DE EQUIPAMENTOS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Equipamento</w:t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92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*Excluir essa tabela caso não tenha equipamentos.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1920"/>
        <w:gridCol w:w="3110"/>
        <w:gridCol w:w="2030"/>
        <w:tblGridChange w:id="0">
          <w:tblGrid>
            <w:gridCol w:w="3550"/>
            <w:gridCol w:w="1920"/>
            <w:gridCol w:w="3110"/>
            <w:gridCol w:w="2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QUADRO DE BOLSAS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Modalidade de Bolsa*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92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*Informar modalidade de bolsa do CNPq ou Fapemig equivalente (SE HOUVER).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**Excluir essa tabela caso não tenha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1920"/>
        <w:gridCol w:w="3110"/>
        <w:gridCol w:w="2030"/>
        <w:tblGridChange w:id="0">
          <w:tblGrid>
            <w:gridCol w:w="3550"/>
            <w:gridCol w:w="1920"/>
            <w:gridCol w:w="3110"/>
            <w:gridCol w:w="2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QUADRO DE ESTÁGIOS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Estagiário</w:t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92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*Excluir essa tabela caso não tenha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10.0" w:type="dxa"/>
        <w:jc w:val="left"/>
        <w:tblInd w:w="93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320"/>
        <w:gridCol w:w="3340"/>
        <w:gridCol w:w="3950"/>
        <w:tblGridChange w:id="0">
          <w:tblGrid>
            <w:gridCol w:w="3320"/>
            <w:gridCol w:w="3340"/>
            <w:gridCol w:w="395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VI-  CRONOGRAMA DE DESEMBOLSO FINANCEIRO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 DA PARCELA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ª PARCELA (Nº de parcelas que ocorrerá o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repasse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49" w:right="0" w:firstLine="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Repasse parceiro para a conta específica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ind w:left="4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 ª PARCELA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before="2" w:line="232" w:lineRule="auto"/>
              <w:ind w:left="49" w:firstLine="36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PAGAMENTO DE BOLSAS, RESSARCIMENTOS, AQUISIÇÃO DE MATERIAL DE CONSUMO XXXX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Observação: Deixar apenas o número total de parcelas e excluir as demais.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00"/>
        <w:tblGridChange w:id="0">
          <w:tblGrid>
            <w:gridCol w:w="1060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 – IMPACTOS DO PROJETO/RESULTADOS ESPERADOS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Econômico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Ambiental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Produção técnico-científica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bottom w:color="000000" w:space="0" w:sz="0" w:val="nil"/>
              <w:right w:color="808080" w:space="0" w:sz="8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00"/>
        <w:tblGridChange w:id="0">
          <w:tblGrid>
            <w:gridCol w:w="1060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0" w:val="nil"/>
              <w:right w:color="808080" w:space="0" w:sz="8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00"/>
        <w:tblGridChange w:id="0">
          <w:tblGrid>
            <w:gridCol w:w="10600"/>
          </w:tblGrid>
        </w:tblGridChange>
      </w:tblGrid>
      <w:tr>
        <w:trPr>
          <w:cantSplit w:val="0"/>
          <w:trHeight w:val="400.03906250000006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VII – OBRIGAÇÕES PACTUADAS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b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7: DESCREVER EXCLUSIVAMENTE AS  OBRIGAÇÕES ESPECÍFICAS DE CADA PA</w:t>
            </w:r>
            <w:r w:rsidDel="00000000" w:rsidR="00000000" w:rsidRPr="00000000">
              <w:rPr>
                <w:b w:val="1"/>
                <w:color w:val="38761d"/>
                <w:sz w:val="16"/>
                <w:szCs w:val="16"/>
                <w:rtl w:val="0"/>
              </w:rPr>
              <w:t xml:space="preserve">RCEIRO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UFVJM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1 (PARCEIRO)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2 (INTERVENIENTE)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pgSz w:h="16840" w:w="11900" w:orient="portrait"/>
          <w:pgMar w:bottom="460" w:top="500" w:left="566" w:right="425" w:header="284" w:footer="26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before="67" w:line="193" w:lineRule="auto"/>
        <w:ind w:left="865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xxxxxx</w:t>
      </w:r>
    </w:p>
    <w:p w:rsidR="00000000" w:rsidDel="00000000" w:rsidP="00000000" w:rsidRDefault="00000000" w:rsidRPr="00000000" w14:paraId="000003B5">
      <w:pPr>
        <w:pStyle w:val="Heading2"/>
        <w:spacing w:line="190" w:lineRule="auto"/>
        <w:ind w:firstLine="865"/>
        <w:rPr/>
      </w:pPr>
      <w:r w:rsidDel="00000000" w:rsidR="00000000" w:rsidRPr="00000000">
        <w:rPr>
          <w:rtl w:val="0"/>
        </w:rPr>
        <w:t xml:space="preserve">Coordenador do Projeto</w:t>
      </w:r>
    </w:p>
    <w:p w:rsidR="00000000" w:rsidDel="00000000" w:rsidP="00000000" w:rsidRDefault="00000000" w:rsidRPr="00000000" w14:paraId="000003B6">
      <w:pPr>
        <w:spacing w:line="193" w:lineRule="auto"/>
        <w:ind w:left="865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Universidade Federal dos Vales Jequitinhonha e Mucuri</w:t>
      </w:r>
    </w:p>
    <w:p w:rsidR="00000000" w:rsidDel="00000000" w:rsidP="00000000" w:rsidRDefault="00000000" w:rsidRPr="00000000" w14:paraId="000003B7">
      <w:pPr>
        <w:spacing w:before="67" w:line="193" w:lineRule="auto"/>
        <w:ind w:left="759" w:right="1992" w:firstLine="0"/>
        <w:jc w:val="center"/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sz w:val="16"/>
          <w:szCs w:val="16"/>
          <w:rtl w:val="0"/>
        </w:rPr>
        <w:t xml:space="preserve">XXXXXXXXXXXXXXXX</w:t>
      </w:r>
    </w:p>
    <w:p w:rsidR="00000000" w:rsidDel="00000000" w:rsidP="00000000" w:rsidRDefault="00000000" w:rsidRPr="00000000" w14:paraId="000003B8">
      <w:pPr>
        <w:spacing w:before="67" w:line="193" w:lineRule="auto"/>
        <w:ind w:left="759" w:right="1992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Representante legal</w:t>
      </w:r>
    </w:p>
    <w:p w:rsidR="00000000" w:rsidDel="00000000" w:rsidP="00000000" w:rsidRDefault="00000000" w:rsidRPr="00000000" w14:paraId="000003B9">
      <w:pPr>
        <w:pStyle w:val="Heading2"/>
        <w:spacing w:before="2" w:line="232" w:lineRule="auto"/>
        <w:ind w:left="759" w:right="1992" w:firstLine="0"/>
        <w:rPr/>
        <w:sectPr>
          <w:type w:val="continuous"/>
          <w:pgSz w:h="16840" w:w="11900" w:orient="portrait"/>
          <w:pgMar w:bottom="460" w:top="500" w:left="566" w:right="425" w:header="284" w:footer="268"/>
          <w:cols w:equalWidth="0" w:num="2">
            <w:col w:space="1812" w:w="4548.5"/>
            <w:col w:space="0" w:w="4548.5"/>
          </w:cols>
        </w:sectPr>
      </w:pPr>
      <w:r w:rsidDel="00000000" w:rsidR="00000000" w:rsidRPr="00000000">
        <w:rPr>
          <w:rtl w:val="0"/>
        </w:rPr>
        <w:t xml:space="preserve">Cargo (Instituição/Empresa)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460" w:top="500" w:left="566" w:right="425" w:header="284" w:footer="26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spacing w:before="77" w:lineRule="auto"/>
        <w:ind w:left="1062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Heron Laiber Bonadiman</w:t>
      </w:r>
    </w:p>
    <w:p w:rsidR="00000000" w:rsidDel="00000000" w:rsidP="00000000" w:rsidRDefault="00000000" w:rsidRPr="00000000" w14:paraId="000003BC">
      <w:pPr>
        <w:pStyle w:val="Heading3"/>
        <w:ind w:firstLine="1062"/>
        <w:rPr/>
      </w:pPr>
      <w:r w:rsidDel="00000000" w:rsidR="00000000" w:rsidRPr="00000000">
        <w:rPr>
          <w:rtl w:val="0"/>
        </w:rPr>
        <w:t xml:space="preserve">Reitor</w:t>
      </w:r>
    </w:p>
    <w:p w:rsidR="00000000" w:rsidDel="00000000" w:rsidP="00000000" w:rsidRDefault="00000000" w:rsidRPr="00000000" w14:paraId="000003BD">
      <w:pPr>
        <w:spacing w:before="9" w:lineRule="auto"/>
        <w:ind w:left="1062" w:firstLine="0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Universidade Federal dos Vales Jequitinhonha e Mucuri</w:t>
      </w:r>
    </w:p>
    <w:p w:rsidR="00000000" w:rsidDel="00000000" w:rsidP="00000000" w:rsidRDefault="00000000" w:rsidRPr="00000000" w14:paraId="000003BE">
      <w:pPr>
        <w:spacing w:before="77" w:lineRule="auto"/>
        <w:ind w:left="1408" w:firstLine="0"/>
        <w:rPr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Style w:val="Heading3"/>
        <w:spacing w:line="252.00000000000003" w:lineRule="auto"/>
        <w:ind w:left="1102" w:right="2230" w:firstLine="409.9999999999999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Style w:val="Heading3"/>
        <w:spacing w:line="252.00000000000003" w:lineRule="auto"/>
        <w:ind w:left="1102" w:right="2230" w:firstLine="409.9999999999999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before="67" w:line="193" w:lineRule="auto"/>
        <w:ind w:left="759" w:right="199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Style w:val="Heading3"/>
        <w:spacing w:line="252.00000000000003" w:lineRule="auto"/>
        <w:ind w:left="1102" w:right="2230" w:firstLine="409.9999999999999"/>
        <w:jc w:val="left"/>
        <w:rPr/>
        <w:sectPr>
          <w:type w:val="continuous"/>
          <w:pgSz w:h="16840" w:w="11900" w:orient="portrait"/>
          <w:pgMar w:bottom="460" w:top="500" w:left="566" w:right="425" w:header="284" w:footer="268"/>
          <w:cols w:equalWidth="0" w:num="2">
            <w:col w:space="1904" w:w="4502.500000000001"/>
            <w:col w:space="0" w:w="4502.500000000001"/>
          </w:cols>
        </w:sectPr>
      </w:pPr>
      <w:r w:rsidDel="00000000" w:rsidR="00000000" w:rsidRPr="00000000">
        <w:rPr>
          <w:rtl w:val="0"/>
        </w:rPr>
        <w:t xml:space="preserve">Cargo Fundação de Apoio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tabs>
          <w:tab w:val="left" w:leader="none" w:pos="9946"/>
        </w:tabs>
        <w:spacing w:before="15" w:lineRule="auto"/>
        <w:ind w:left="103" w:firstLine="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ab/>
      </w:r>
    </w:p>
    <w:sectPr>
      <w:type w:val="continuous"/>
      <w:pgSz w:h="16840" w:w="11900" w:orient="portrait"/>
      <w:pgMar w:bottom="460" w:top="500" w:left="566" w:right="425" w:header="284" w:footer="26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6807200</wp:posOffset>
              </wp:positionH>
              <wp:positionV relativeFrom="paragraph">
                <wp:posOffset>10363200</wp:posOffset>
              </wp:positionV>
              <wp:extent cx="211455" cy="15811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49798" y="3710468"/>
                        <a:ext cx="192405" cy="139065"/>
                      </a:xfrm>
                      <a:custGeom>
                        <a:rect b="b" l="l" r="r" t="t"/>
                        <a:pathLst>
                          <a:path extrusionOk="0" h="139065" w="1924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92405" y="139065"/>
                            </a:lnTo>
                            <a:lnTo>
                              <a:pt x="192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5/ NUMPAGES 5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6807200</wp:posOffset>
              </wp:positionH>
              <wp:positionV relativeFrom="paragraph">
                <wp:posOffset>10363200</wp:posOffset>
              </wp:positionV>
              <wp:extent cx="211455" cy="15811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134" cy="15811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02145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https://sei.ufvjm.edu.br/sei/controlador.php?acao=documento_imprimir_web&amp;acao_origem=arvore_visualizar&amp;id_documento=1490180&amp;infra_sist…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134" cy="15811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8134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165" w:hanging="120"/>
      </w:pPr>
      <w:rPr>
        <w:rFonts w:ascii="Times New Roman" w:cs="Times New Roman" w:eastAsia="Times New Roman" w:hAnsi="Times New Roman"/>
        <w:b w:val="1"/>
        <w:i w:val="0"/>
        <w:color w:val="3333cc"/>
        <w:sz w:val="12"/>
        <w:szCs w:val="12"/>
      </w:rPr>
    </w:lvl>
    <w:lvl w:ilvl="1">
      <w:start w:val="1"/>
      <w:numFmt w:val="lowerLetter"/>
      <w:lvlText w:val="%2."/>
      <w:lvlJc w:val="left"/>
      <w:pPr>
        <w:ind w:left="178" w:hanging="134"/>
      </w:pPr>
      <w:rPr>
        <w:rFonts w:ascii="Times New Roman" w:cs="Times New Roman" w:eastAsia="Times New Roman" w:hAnsi="Times New Roman"/>
        <w:b w:val="1"/>
        <w:i w:val="0"/>
        <w:color w:val="3333cc"/>
        <w:sz w:val="13"/>
        <w:szCs w:val="13"/>
      </w:rPr>
    </w:lvl>
    <w:lvl w:ilvl="2">
      <w:start w:val="0"/>
      <w:numFmt w:val="bullet"/>
      <w:lvlText w:val="•"/>
      <w:lvlJc w:val="left"/>
      <w:pPr>
        <w:ind w:left="1337" w:hanging="134.00000000000023"/>
      </w:pPr>
      <w:rPr/>
    </w:lvl>
    <w:lvl w:ilvl="3">
      <w:start w:val="0"/>
      <w:numFmt w:val="bullet"/>
      <w:lvlText w:val="•"/>
      <w:lvlJc w:val="left"/>
      <w:pPr>
        <w:ind w:left="2495" w:hanging="134"/>
      </w:pPr>
      <w:rPr/>
    </w:lvl>
    <w:lvl w:ilvl="4">
      <w:start w:val="0"/>
      <w:numFmt w:val="bullet"/>
      <w:lvlText w:val="•"/>
      <w:lvlJc w:val="left"/>
      <w:pPr>
        <w:ind w:left="3653" w:hanging="133.99999999999955"/>
      </w:pPr>
      <w:rPr/>
    </w:lvl>
    <w:lvl w:ilvl="5">
      <w:start w:val="0"/>
      <w:numFmt w:val="bullet"/>
      <w:lvlText w:val="•"/>
      <w:lvlJc w:val="left"/>
      <w:pPr>
        <w:ind w:left="4811" w:hanging="134"/>
      </w:pPr>
      <w:rPr/>
    </w:lvl>
    <w:lvl w:ilvl="6">
      <w:start w:val="0"/>
      <w:numFmt w:val="bullet"/>
      <w:lvlText w:val="•"/>
      <w:lvlJc w:val="left"/>
      <w:pPr>
        <w:ind w:left="5968" w:hanging="134"/>
      </w:pPr>
      <w:rPr/>
    </w:lvl>
    <w:lvl w:ilvl="7">
      <w:start w:val="0"/>
      <w:numFmt w:val="bullet"/>
      <w:lvlText w:val="•"/>
      <w:lvlJc w:val="left"/>
      <w:pPr>
        <w:ind w:left="7126" w:hanging="134"/>
      </w:pPr>
      <w:rPr/>
    </w:lvl>
    <w:lvl w:ilvl="8">
      <w:start w:val="0"/>
      <w:numFmt w:val="bullet"/>
      <w:lvlText w:val="•"/>
      <w:lvlJc w:val="left"/>
      <w:pPr>
        <w:ind w:left="8284" w:hanging="13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5" w:hanging="120"/>
      </w:pPr>
      <w:rPr>
        <w:rFonts w:ascii="Times New Roman" w:cs="Times New Roman" w:eastAsia="Times New Roman" w:hAnsi="Times New Roman"/>
        <w:b w:val="1"/>
        <w:i w:val="0"/>
        <w:color w:val="3333cc"/>
        <w:sz w:val="12"/>
        <w:szCs w:val="12"/>
      </w:rPr>
    </w:lvl>
    <w:lvl w:ilvl="1">
      <w:start w:val="1"/>
      <w:numFmt w:val="lowerLetter"/>
      <w:lvlText w:val="%2."/>
      <w:lvlJc w:val="left"/>
      <w:pPr>
        <w:ind w:left="165" w:hanging="120"/>
      </w:pPr>
      <w:rPr>
        <w:rFonts w:ascii="Times New Roman" w:cs="Times New Roman" w:eastAsia="Times New Roman" w:hAnsi="Times New Roman"/>
        <w:b w:val="1"/>
        <w:i w:val="0"/>
        <w:color w:val="3333cc"/>
        <w:sz w:val="12"/>
        <w:szCs w:val="12"/>
      </w:rPr>
    </w:lvl>
    <w:lvl w:ilvl="2">
      <w:start w:val="0"/>
      <w:numFmt w:val="bullet"/>
      <w:lvlText w:val="•"/>
      <w:lvlJc w:val="left"/>
      <w:pPr>
        <w:ind w:left="2248" w:hanging="120"/>
      </w:pPr>
      <w:rPr/>
    </w:lvl>
    <w:lvl w:ilvl="3">
      <w:start w:val="0"/>
      <w:numFmt w:val="bullet"/>
      <w:lvlText w:val="•"/>
      <w:lvlJc w:val="left"/>
      <w:pPr>
        <w:ind w:left="3292" w:hanging="120"/>
      </w:pPr>
      <w:rPr/>
    </w:lvl>
    <w:lvl w:ilvl="4">
      <w:start w:val="0"/>
      <w:numFmt w:val="bullet"/>
      <w:lvlText w:val="•"/>
      <w:lvlJc w:val="left"/>
      <w:pPr>
        <w:ind w:left="4336" w:hanging="120"/>
      </w:pPr>
      <w:rPr/>
    </w:lvl>
    <w:lvl w:ilvl="5">
      <w:start w:val="0"/>
      <w:numFmt w:val="bullet"/>
      <w:lvlText w:val="•"/>
      <w:lvlJc w:val="left"/>
      <w:pPr>
        <w:ind w:left="5380" w:hanging="120"/>
      </w:pPr>
      <w:rPr/>
    </w:lvl>
    <w:lvl w:ilvl="6">
      <w:start w:val="0"/>
      <w:numFmt w:val="bullet"/>
      <w:lvlText w:val="•"/>
      <w:lvlJc w:val="left"/>
      <w:pPr>
        <w:ind w:left="6424" w:hanging="120"/>
      </w:pPr>
      <w:rPr/>
    </w:lvl>
    <w:lvl w:ilvl="7">
      <w:start w:val="0"/>
      <w:numFmt w:val="bullet"/>
      <w:lvlText w:val="•"/>
      <w:lvlJc w:val="left"/>
      <w:pPr>
        <w:ind w:left="7468" w:hanging="120"/>
      </w:pPr>
      <w:rPr/>
    </w:lvl>
    <w:lvl w:ilvl="8">
      <w:start w:val="0"/>
      <w:numFmt w:val="bullet"/>
      <w:lvlText w:val="•"/>
      <w:lvlJc w:val="left"/>
      <w:pPr>
        <w:ind w:left="8512" w:hanging="1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3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158" w:hanging="360"/>
      </w:pPr>
      <w:rPr/>
    </w:lvl>
    <w:lvl w:ilvl="2">
      <w:start w:val="1"/>
      <w:numFmt w:val="lowerRoman"/>
      <w:lvlText w:val="%3."/>
      <w:lvlJc w:val="right"/>
      <w:pPr>
        <w:ind w:left="1878" w:hanging="180"/>
      </w:pPr>
      <w:rPr/>
    </w:lvl>
    <w:lvl w:ilvl="3">
      <w:start w:val="1"/>
      <w:numFmt w:val="decimal"/>
      <w:lvlText w:val="%4."/>
      <w:lvlJc w:val="left"/>
      <w:pPr>
        <w:ind w:left="2598" w:hanging="360"/>
      </w:pPr>
      <w:rPr/>
    </w:lvl>
    <w:lvl w:ilvl="4">
      <w:start w:val="1"/>
      <w:numFmt w:val="lowerLetter"/>
      <w:lvlText w:val="%5."/>
      <w:lvlJc w:val="left"/>
      <w:pPr>
        <w:ind w:left="3318" w:hanging="360"/>
      </w:pPr>
      <w:rPr/>
    </w:lvl>
    <w:lvl w:ilvl="5">
      <w:start w:val="1"/>
      <w:numFmt w:val="lowerRoman"/>
      <w:lvlText w:val="%6."/>
      <w:lvlJc w:val="right"/>
      <w:pPr>
        <w:ind w:left="4038" w:hanging="180"/>
      </w:pPr>
      <w:rPr/>
    </w:lvl>
    <w:lvl w:ilvl="6">
      <w:start w:val="1"/>
      <w:numFmt w:val="decimal"/>
      <w:lvlText w:val="%7."/>
      <w:lvlJc w:val="left"/>
      <w:pPr>
        <w:ind w:left="4758" w:hanging="360"/>
      </w:pPr>
      <w:rPr/>
    </w:lvl>
    <w:lvl w:ilvl="7">
      <w:start w:val="1"/>
      <w:numFmt w:val="lowerLetter"/>
      <w:lvlText w:val="%8."/>
      <w:lvlJc w:val="left"/>
      <w:pPr>
        <w:ind w:left="5478" w:hanging="360"/>
      </w:pPr>
      <w:rPr/>
    </w:lvl>
    <w:lvl w:ilvl="8">
      <w:start w:val="1"/>
      <w:numFmt w:val="lowerRoman"/>
      <w:lvlText w:val="%9."/>
      <w:lvlJc w:val="right"/>
      <w:pPr>
        <w:ind w:left="619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23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ind w:left="865"/>
      <w:jc w:val="center"/>
    </w:pPr>
    <w:rPr>
      <w:b w:val="1"/>
      <w:sz w:val="16"/>
      <w:szCs w:val="16"/>
    </w:rPr>
  </w:style>
  <w:style w:type="paragraph" w:styleId="Heading3">
    <w:name w:val="heading 3"/>
    <w:basedOn w:val="Normal"/>
    <w:next w:val="Normal"/>
    <w:pPr>
      <w:spacing w:before="9" w:lineRule="auto"/>
      <w:ind w:left="1062"/>
      <w:jc w:val="center"/>
    </w:pPr>
    <w:rPr>
      <w:b w:val="1"/>
      <w:sz w:val="14"/>
      <w:szCs w:val="1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118"/>
      <w:jc w:val="center"/>
    </w:pPr>
    <w:rPr>
      <w:b w:val="1"/>
      <w:sz w:val="17"/>
      <w:szCs w:val="17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7332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7332A"/>
    <w:rPr>
      <w:b w:val="1"/>
      <w:bCs w:val="1"/>
      <w:sz w:val="13"/>
      <w:szCs w:val="13"/>
    </w:rPr>
  </w:style>
  <w:style w:type="paragraph" w:styleId="PargrafodaLista">
    <w:name w:val="List Paragraph"/>
    <w:basedOn w:val="Normal"/>
    <w:uiPriority w:val="1"/>
    <w:qFormat w:val="1"/>
    <w:rsid w:val="0037332A"/>
  </w:style>
  <w:style w:type="paragraph" w:styleId="TableParagraph" w:customStyle="1">
    <w:name w:val="Table Paragraph"/>
    <w:basedOn w:val="Normal"/>
    <w:uiPriority w:val="1"/>
    <w:qFormat w:val="1"/>
    <w:rsid w:val="0037332A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mailto:nome@ufvjm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.convenios@ufvjm.edu.br" TargetMode="External"/><Relationship Id="rId8" Type="http://schemas.openxmlformats.org/officeDocument/2006/relationships/hyperlink" Target="mailto:reitoria@ufvjm.edu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Xf2FpW6Jdw8hT8h/YQYX48zmw==">CgMxLjA4AHIhMWMxdmdkUUVoRE1wQURBcDlkWVBLaFFfTWp2LTRWT2Zo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2025-05-13T14:28:00Z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2025-05-13T00:00:00Z</vt:filetime>
  </property>
  <property fmtid="{D5CDD505-2E9C-101B-9397-08002B2CF9AE}" pid="5" name="Producer">
    <vt:lpwstr>Skia/PDF m136</vt:lpwstr>
  </property>
</Properties>
</file>